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2020 COVID-19 İLE MÜCADELE VE DAYANIKLILIK PROGRAMI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00000002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KAPSAMINDA PROJE HAZIRLAYAN YARARLANICILARA DUYURU</w:t>
      </w:r>
    </w:p>
    <w:p w14:paraId="00000003" w14:textId="77777777" w:rsidR="0040139F" w:rsidRDefault="004013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0000004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Ajansımız, ülkemizin salgınla mücadelesine katkı vermeyi; salgının yayılımının en aza indirilmesi ve kontrol altına alınmasını, başta risk altındaki gruplar olmak üzere toplum sağlığının korunması hedeflemek üzere “COVİD-19 İLE MÜCADELE VE DAYANIKLILIK PRO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RAMI” kapsamında ‘hızlandırılmış’ bir hibe desteği programına çıkmıştır.  </w:t>
      </w:r>
    </w:p>
    <w:p w14:paraId="00000005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Bu kapsamda Ajansımıza projelerini sunup değerlendirme sonucunda başarılı bulunan proje sahipleri ile çok kısa süre içerisinde sözleşme imzalanması gerekecektir. Ajansımızca mevzuat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 gereği başarılı proje sahiplerinden talep edilecek belgelerde Covid-19 salgını nedeniyle alınan tedbirler kapsamında düzenlemeler ve kolaylıklar sağlanmıştır. Bu kapsamda Proje teklifleri başarılı olarak ilan edilen yararlanıcılar;</w:t>
      </w:r>
    </w:p>
    <w:p w14:paraId="00000006" w14:textId="77777777" w:rsidR="0040139F" w:rsidRDefault="00DA35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Başarılı bulunduğuna da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ir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Elektronik Ortamda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(Kalkınma Ajansları Yönetim Sistemi-KAYS) bilgilendirilen yararlanıcı ile bildirimi takip eden 3 (üç) iş günü içerisinde sözleşme imzalanacaktır. Bu süre içinde sözleşme imzalamayan Başvuru sahipleri destekten feragat etmiş sayılır.</w:t>
      </w:r>
    </w:p>
    <w:p w14:paraId="00000007" w14:textId="68940F1D" w:rsidR="0040139F" w:rsidRDefault="00DA35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S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özleşme imzalanabilmesi için bu süre içinde sözleşme için gerekli evraklarını (EK-1 veya EK-2) projelerinden sorumlu İzleme Uzmanına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Elektronik Ortam (KAYS)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üzerinden </w:t>
      </w:r>
      <w:r w:rsidR="00B80BFB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kontrolünü </w:t>
      </w:r>
      <w:bookmarkStart w:id="0" w:name="_GoBack"/>
      <w:bookmarkEnd w:id="0"/>
      <w:r>
        <w:rPr>
          <w:rFonts w:ascii="Century Gothic" w:eastAsia="Century Gothic" w:hAnsi="Century Gothic" w:cs="Century Gothic"/>
          <w:color w:val="000000"/>
          <w:sz w:val="24"/>
          <w:szCs w:val="24"/>
        </w:rPr>
        <w:t>yaptırmaları gerekmektedir.</w:t>
      </w:r>
    </w:p>
    <w:p w14:paraId="00000008" w14:textId="77777777" w:rsidR="0040139F" w:rsidRDefault="00DA35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Sözleşme belgeleri, hazırlanacak belgeler ve şablonları EK-3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ve EK-4’de sunulmuştur.</w:t>
      </w:r>
    </w:p>
    <w:p w14:paraId="00000009" w14:textId="77777777" w:rsidR="0040139F" w:rsidRDefault="00DA35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Süresi içerisinde söz konusu belgeleri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Elektronik Ortamda (KAYS)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sunmayan başvuru sahipleri ile sözleşme imzalanmaz. Sözleşme imzalanmadan önce Ajans, gerektiğinde başvuru sahibinden ek bilgi ve belge isteyebilir. </w:t>
      </w:r>
    </w:p>
    <w:p w14:paraId="0000000A" w14:textId="77777777" w:rsidR="0040139F" w:rsidRDefault="004013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000000B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Yararlanıcıların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herhangi bir hak kaybına uğramamaları için projelerinden sorumlu İzleme Uzmanları kendileriyle irtibata geçecektir.  </w:t>
      </w:r>
    </w:p>
    <w:p w14:paraId="0000000C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8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Kamuoyuna saygıyla duyurulur. Duyuru ile ilgili gerekli belgelere dosyalar kısmından ulaşabilirsiniz.</w:t>
      </w:r>
    </w:p>
    <w:p w14:paraId="0000000D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EKLER</w:t>
      </w:r>
    </w:p>
    <w:p w14:paraId="0000000E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EK-1 KAR AMACI GÜDEN YARARLANICILAR İÇİN SÖZLEŞME İMZALAMA SIRASINDA SUNULMASI GEREKEN BELGELER LİSTESİ </w:t>
      </w:r>
    </w:p>
    <w:p w14:paraId="0000000F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EK-2 KAR AMACI GÜTMEYEN YARARLANICILAR İÇİN SÖZLEŞME İMZALAMA SIRASINDA SUNULMASI GEREKEN BELGELER LİSTESİ </w:t>
      </w:r>
    </w:p>
    <w:p w14:paraId="00000010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EK-</w:t>
      </w:r>
      <w:proofErr w:type="gramStart"/>
      <w:r>
        <w:rPr>
          <w:rFonts w:ascii="Century Gothic" w:eastAsia="Century Gothic" w:hAnsi="Century Gothic" w:cs="Century Gothic"/>
          <w:color w:val="000000"/>
          <w:sz w:val="24"/>
          <w:szCs w:val="24"/>
        </w:rPr>
        <w:t>3  KAR</w:t>
      </w:r>
      <w:proofErr w:type="gramEnd"/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AMACI GÜDEN YARARLANICILAR İÇİN S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ÖZLEŞME VE SÖZLEŞME EKLERİ </w:t>
      </w:r>
    </w:p>
    <w:p w14:paraId="00000011" w14:textId="77777777" w:rsidR="0040139F" w:rsidRDefault="00DA35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bookmarkStart w:id="1" w:name="_gjdgxs" w:colFirst="0" w:colLast="0"/>
      <w:bookmarkEnd w:id="1"/>
      <w:r>
        <w:rPr>
          <w:rFonts w:ascii="Century Gothic" w:eastAsia="Century Gothic" w:hAnsi="Century Gothic" w:cs="Century Gothic"/>
          <w:color w:val="000000"/>
          <w:sz w:val="24"/>
          <w:szCs w:val="24"/>
        </w:rPr>
        <w:t>EK-4 KAR AMACI GÜTMEYEN YARARLANICILAR İÇİN SÖZLEŞME VE SÖZLEŞME EKLERİ</w:t>
      </w:r>
    </w:p>
    <w:p w14:paraId="00000012" w14:textId="77777777" w:rsidR="0040139F" w:rsidRDefault="004013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</w:p>
    <w:p w14:paraId="00000013" w14:textId="77777777" w:rsidR="0040139F" w:rsidRDefault="004013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00000014" w14:textId="77777777" w:rsidR="0040139F" w:rsidRDefault="0040139F"/>
    <w:sectPr w:rsidR="0040139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05853"/>
    <w:multiLevelType w:val="multilevel"/>
    <w:tmpl w:val="4AE825F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39F"/>
    <w:rsid w:val="0040139F"/>
    <w:rsid w:val="00B80BFB"/>
    <w:rsid w:val="00DA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F7CAE-E43C-4D4D-B9CD-658FAF0A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Halil Ufuk ÇİFTÇİ</cp:lastModifiedBy>
  <cp:revision>2</cp:revision>
  <dcterms:created xsi:type="dcterms:W3CDTF">2020-04-09T00:52:00Z</dcterms:created>
  <dcterms:modified xsi:type="dcterms:W3CDTF">2020-04-09T01:03:00Z</dcterms:modified>
</cp:coreProperties>
</file>